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REGULAMIN KONKURSU</w:t>
        <w:br/>
        <w:t>z cyklu „ Moje spotkanie z Naturą”   Edycja I - 2015 rok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Konkurs z cyklu „ Moje spotkanie z Naturą „ odbywa się w terminie wrzesień - połowa listopada 2015 roku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Hasło tegorocznej edycji – „</w:t>
      </w:r>
      <w:r>
        <w:rPr>
          <w:b/>
        </w:rPr>
        <w:t xml:space="preserve"> BLIŻEJ NATURY”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Organizatorem konkursu jest Związek Międzygminny pod nazwą” Natura „ a współorganizatorami gminy – członkowie Związku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Celem konkursu jest popularyzacja ochrony środowiska poprzez właściwą gospodarkę odpadami komunalnymi oraz działania edukacyjne w celu selektywnej zbiórki odpadów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Konkurs ma zasięg regionalny – obejmuje teren 8 gmin województwa mazowieckiego znajdujących się na obszarze 2 powiatów : grójeckiego ( Grójec, Warka, Jasieniec, Chynów, Belsk Duży, Błędów i Goszczyn) oraz białobrzeskiego ( Promna).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W konkursie mogą brać udział uczniowie szkół podstawowych , gimnazjalnych oraz ponadgimnazjalnych z terenu  8 gmin będących członkami Związku.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Konkurs obejmuje dziedziny twórczości dla poszczególnych grup wiekowych : </w:t>
      </w:r>
    </w:p>
    <w:tbl>
      <w:tblPr>
        <w:tblW w:w="9629" w:type="dxa"/>
        <w:jc w:val="left"/>
        <w:tblInd w:w="-50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CellMar>
          <w:top w:w="0" w:type="dxa"/>
          <w:left w:w="1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1012"/>
        <w:gridCol w:w="2561"/>
        <w:gridCol w:w="1"/>
        <w:gridCol w:w="6055"/>
      </w:tblGrid>
      <w:tr>
        <w:trPr>
          <w:trHeight w:val="300" w:hRule="atLeast"/>
        </w:trPr>
        <w:tc>
          <w:tcPr>
            <w:tcW w:w="101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9BBB59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Kategorie wiekowe 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9BBB59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Technika</w:t>
            </w:r>
          </w:p>
        </w:tc>
        <w:tc>
          <w:tcPr>
            <w:tcW w:w="60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9BBB59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Opis pracy</w:t>
            </w:r>
          </w:p>
        </w:tc>
      </w:tr>
      <w:tr>
        <w:trPr>
          <w:trHeight w:val="23" w:hRule="exact"/>
        </w:trPr>
        <w:tc>
          <w:tcPr>
            <w:tcW w:w="101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</w:r>
          </w:p>
        </w:tc>
        <w:tc>
          <w:tcPr>
            <w:tcW w:w="2562" w:type="dxa"/>
            <w:gridSpan w:val="2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</w:r>
          </w:p>
        </w:tc>
        <w:tc>
          <w:tcPr>
            <w:tcW w:w="605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600" w:hRule="atLeast"/>
        </w:trPr>
        <w:tc>
          <w:tcPr>
            <w:tcW w:w="101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EBF1DE" w:val="clear"/>
            <w:tcMar>
              <w:left w:w="10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Szkoły P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dstawowe                                                                            ( I i IIgrupa wiekowa)</w:t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D8E4BC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Fotografia</w:t>
            </w:r>
          </w:p>
        </w:tc>
        <w:tc>
          <w:tcPr>
            <w:tcW w:w="6056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19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pojedyncze fotografie - format powinien wynosić 15x21 cm- papier fotograficzny</w:t>
            </w:r>
          </w:p>
          <w:p>
            <w:pPr>
              <w:pStyle w:val="Normal"/>
              <w:spacing w:lineRule="auto" w:line="240" w:before="0" w:after="113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zestaw fotografii ( 4 sztuki)- format min. 13x18 cm-papier fotograficzny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( prosimy nie spinać fotografii i nie naklejać ich na brystol, nie opisywać fotografii długopisem)</w:t>
            </w:r>
          </w:p>
        </w:tc>
      </w:tr>
      <w:tr>
        <w:trPr>
          <w:trHeight w:val="1200" w:hRule="atLeast"/>
        </w:trPr>
        <w:tc>
          <w:tcPr>
            <w:tcW w:w="101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EBF1DE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D8E4BC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6056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19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prace o wymiarach nie przekraczających 50x70 cm winny być wykonane trwałą techniką i dostarczone w płaskim, usztywnionym opakowaniu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Prace dostarczone w postaci rulonu nie będą oceniane</w:t>
            </w:r>
          </w:p>
        </w:tc>
      </w:tr>
      <w:tr>
        <w:trPr>
          <w:trHeight w:val="600" w:hRule="atLeast"/>
        </w:trPr>
        <w:tc>
          <w:tcPr>
            <w:tcW w:w="101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EBF1DE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256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D8E4BC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Literatura</w:t>
            </w:r>
          </w:p>
        </w:tc>
        <w:tc>
          <w:tcPr>
            <w:tcW w:w="6056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19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Maksymalnie cztery strony formatu A4 ( poezja lub proza)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Wydruk komputerowy lub staranny rękopis ( mile widziana płyta lub pendrive z plikiem  w edytorze Word 6.0 i wyżej w formacie z rozszerzeniem .doc; .docx; .rtf lub .odt )</w:t>
            </w:r>
          </w:p>
        </w:tc>
      </w:tr>
      <w:tr>
        <w:trPr>
          <w:trHeight w:val="600" w:hRule="atLeast"/>
        </w:trPr>
        <w:tc>
          <w:tcPr>
            <w:tcW w:w="1012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EBF1DE" w:val="clear"/>
            <w:tcMar>
              <w:left w:w="10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Gimnazja i Szkoły ponadgimazjalne ( III i IV grupa wiekowa)</w:t>
            </w:r>
          </w:p>
        </w:tc>
        <w:tc>
          <w:tcPr>
            <w:tcW w:w="2562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D8E4BC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Plakat</w:t>
            </w:r>
          </w:p>
        </w:tc>
        <w:tc>
          <w:tcPr>
            <w:tcW w:w="6055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19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wykonany dowolną lecz trwałą techniką w pozycji pionowej lub poziomej, format A1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Plakat należy dostarczyć zwinięty w rulon ( nie składać)</w:t>
            </w:r>
          </w:p>
        </w:tc>
      </w:tr>
      <w:tr>
        <w:trPr>
          <w:trHeight w:val="1492" w:hRule="atLeast"/>
        </w:trPr>
        <w:tc>
          <w:tcPr>
            <w:tcW w:w="1012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</w:r>
          </w:p>
        </w:tc>
        <w:tc>
          <w:tcPr>
            <w:tcW w:w="2562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D8E4BC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Prezentacja multimedialna </w:t>
            </w:r>
          </w:p>
        </w:tc>
        <w:tc>
          <w:tcPr>
            <w:tcW w:w="6055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19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wykonana w programie PowerPoint ( od 15-20 slajdów)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pl-PL"/>
              </w:rPr>
              <w:t>nagrana na opisaną płytę CD lub DVD lub pendrive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koperta , w której będzie płyta musi zawierać opisaną metryczkę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240" w:after="160"/>
        <w:contextualSpacing/>
        <w:rPr/>
      </w:pPr>
      <w:r>
        <w:rPr/>
        <w:t xml:space="preserve">Prace będą oceniane w czterech grupach ( kategoriach) wiekowych : </w:t>
      </w:r>
    </w:p>
    <w:p>
      <w:pPr>
        <w:pStyle w:val="ListParagraph"/>
        <w:numPr>
          <w:ilvl w:val="0"/>
          <w:numId w:val="2"/>
        </w:numPr>
        <w:rPr/>
      </w:pPr>
      <w:r>
        <w:rPr/>
        <w:t>Uczniowie szkół podstawowych wiek 6-9 lat</w:t>
      </w:r>
    </w:p>
    <w:p>
      <w:pPr>
        <w:pStyle w:val="ListParagraph"/>
        <w:numPr>
          <w:ilvl w:val="0"/>
          <w:numId w:val="2"/>
        </w:numPr>
        <w:rPr/>
      </w:pPr>
      <w:r>
        <w:rPr/>
        <w:t>Uczniowie szkół podstawowych wiek 10-12 lat</w:t>
      </w:r>
    </w:p>
    <w:p>
      <w:pPr>
        <w:pStyle w:val="ListParagraph"/>
        <w:numPr>
          <w:ilvl w:val="0"/>
          <w:numId w:val="2"/>
        </w:numPr>
        <w:rPr/>
      </w:pPr>
      <w:r>
        <w:rPr/>
        <w:t>Uczniowie szkół gimnazjalnych wiek 13-15 lat</w:t>
      </w:r>
    </w:p>
    <w:p>
      <w:pPr>
        <w:pStyle w:val="ListParagraph"/>
        <w:numPr>
          <w:ilvl w:val="0"/>
          <w:numId w:val="2"/>
        </w:numPr>
        <w:rPr/>
      </w:pPr>
      <w:r>
        <w:rPr/>
        <w:t>Uczniowie szkół ponadgimnazjalnych wiek 16-19 lat</w:t>
      </w:r>
    </w:p>
    <w:p>
      <w:pPr>
        <w:pStyle w:val="ListParagraph"/>
        <w:numPr>
          <w:ilvl w:val="0"/>
          <w:numId w:val="1"/>
        </w:numPr>
        <w:rPr/>
      </w:pPr>
      <w:r>
        <w:rPr/>
        <w:t>W protokole z eliminacji szkolnych należy wpisać tylko jednego opiekuna szkolnego przy każdym uczniu.</w:t>
      </w:r>
    </w:p>
    <w:p>
      <w:pPr>
        <w:pStyle w:val="ListParagraph"/>
        <w:numPr>
          <w:ilvl w:val="0"/>
          <w:numId w:val="1"/>
        </w:numPr>
        <w:rPr/>
      </w:pPr>
      <w:r>
        <w:rPr/>
        <w:t>W każdej grupie wiekowej przewiduje się trzy nagrody oraz trzy wyróżnienia. Nagrody pocieszenia tylko dla uczniów szkół podstawowych ( jury może dokonać innego podziału nagród).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Przy ocenie prac brane będą pod uwagę : </w:t>
      </w:r>
    </w:p>
    <w:p>
      <w:pPr>
        <w:pStyle w:val="ListParagraph"/>
        <w:numPr>
          <w:ilvl w:val="0"/>
          <w:numId w:val="3"/>
        </w:numPr>
        <w:rPr/>
      </w:pPr>
      <w:r>
        <w:rPr/>
        <w:t>zgodność z tematyką konkursu</w:t>
      </w:r>
    </w:p>
    <w:p>
      <w:pPr>
        <w:pStyle w:val="ListParagraph"/>
        <w:numPr>
          <w:ilvl w:val="0"/>
          <w:numId w:val="3"/>
        </w:numPr>
        <w:rPr/>
      </w:pPr>
      <w:r>
        <w:rPr/>
        <w:t>wartości artystyczne</w:t>
      </w:r>
    </w:p>
    <w:p>
      <w:pPr>
        <w:pStyle w:val="ListParagraph"/>
        <w:numPr>
          <w:ilvl w:val="0"/>
          <w:numId w:val="3"/>
        </w:numPr>
        <w:rPr/>
      </w:pPr>
      <w:r>
        <w:rPr/>
        <w:t>technika wykonania</w:t>
      </w:r>
    </w:p>
    <w:p>
      <w:pPr>
        <w:pStyle w:val="ListParagraph"/>
        <w:numPr>
          <w:ilvl w:val="0"/>
          <w:numId w:val="3"/>
        </w:numPr>
        <w:rPr/>
      </w:pPr>
      <w:r>
        <w:rPr/>
        <w:t>estetyka wykonania</w:t>
      </w:r>
    </w:p>
    <w:p>
      <w:pPr>
        <w:pStyle w:val="ListParagraph"/>
        <w:numPr>
          <w:ilvl w:val="0"/>
          <w:numId w:val="1"/>
        </w:numPr>
        <w:rPr/>
      </w:pPr>
      <w:r>
        <w:rPr/>
        <w:t>Każda szkoła może nadesłać maksymalnie trzy prace  w każdej grupie wiekowej wyłonione jako najlepsze w wewnątrzszkolnych eliminacjach. Każda szkoła zobowiązana jest dostarczyć protokół z przebiegu eliminacji szkolnych wg załączonego druku- Załącznik nr 2.</w:t>
      </w:r>
    </w:p>
    <w:p>
      <w:pPr>
        <w:pStyle w:val="ListParagraph"/>
        <w:numPr>
          <w:ilvl w:val="0"/>
          <w:numId w:val="1"/>
        </w:numPr>
        <w:rPr/>
      </w:pPr>
      <w:r>
        <w:rPr/>
        <w:t>Termin dostarczania prac do Związku Międzygminnego pod nazwą „Natura” , ul. Mszczonowska 23 , 05-600 Grójec ( tel.48/332-94-65) upływa z dniem 23.10.2015 r.</w:t>
      </w:r>
    </w:p>
    <w:p>
      <w:pPr>
        <w:pStyle w:val="ListParagraph"/>
        <w:numPr>
          <w:ilvl w:val="0"/>
          <w:numId w:val="1"/>
        </w:numPr>
        <w:rPr/>
      </w:pPr>
      <w:r>
        <w:rPr/>
        <w:t>Oceny prac , przyznania nagród i wyróżnień oraz wyboru prac na wystawę dokona powołane przez organizatorów jury. W skład jury wejdą przedstawiciele Zarządu Związku, Zgromadzenia Związku oraz Biura Związku Międzygminnego pod nazwą „Natura” ( minimum 5 osób)</w:t>
      </w:r>
    </w:p>
    <w:p>
      <w:pPr>
        <w:pStyle w:val="ListParagraph"/>
        <w:numPr>
          <w:ilvl w:val="0"/>
          <w:numId w:val="1"/>
        </w:numPr>
        <w:rPr/>
      </w:pPr>
      <w:r>
        <w:rPr/>
        <w:t>Dla laureatów przewidziane są nagrody rzeczowe – wykaz nagród stanowi Załącznik nr 1 do niniejszego Regulaminu.</w:t>
      </w:r>
    </w:p>
    <w:p>
      <w:pPr>
        <w:pStyle w:val="ListParagraph"/>
        <w:numPr>
          <w:ilvl w:val="0"/>
          <w:numId w:val="1"/>
        </w:numPr>
        <w:rPr/>
      </w:pPr>
      <w:r>
        <w:rPr/>
        <w:t>Przewiduje się również nagrodę dla szkoły, z której uczniowie osiągną najlepsze wyniki w konkursie.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Podsumowanie konkursu , ogłoszenie wyników i wręczenie nagród oraz otwarcie wystawy prac laureatów konkursu będą miały miejsce 27 listopada  2015 r. w  Galerii Grójeckiego  Ośrodka Kultury w Grójcu . </w:t>
      </w:r>
      <w:r>
        <w:rPr>
          <w:shd w:fill="FFFFFF" w:val="clear"/>
        </w:rPr>
        <w:t>Wystawione prace oglądać będzie można przez okres dwóch tygodni w holu GOK-u w Grójcu.</w:t>
      </w:r>
    </w:p>
    <w:p>
      <w:pPr>
        <w:pStyle w:val="ListParagraph"/>
        <w:numPr>
          <w:ilvl w:val="0"/>
          <w:numId w:val="1"/>
        </w:numPr>
        <w:rPr/>
      </w:pPr>
      <w:r>
        <w:rPr/>
        <w:t>Prace nagrodzone i wyróżnione przechodzą na własność organizatorów, natomiast pozostałe prace będą do odebrania w Związku Międzygminnym pod nazwą „Natura” w terminie 7 dni od uroczystego rozdania nagród.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Uwagi :</w:t>
      </w:r>
    </w:p>
    <w:p>
      <w:pPr>
        <w:pStyle w:val="ListParagraph"/>
        <w:numPr>
          <w:ilvl w:val="0"/>
          <w:numId w:val="4"/>
        </w:numPr>
        <w:rPr/>
      </w:pPr>
      <w:r>
        <w:rPr/>
        <w:t>Na odwrocie każdej pracy ( w tym każdej fotografii ) prosimy nakleić wyraźnie wypełnioną metryczkę wg poniższego wzoru. Prace bez metryczki nie będą oceniane.</w:t>
      </w:r>
    </w:p>
    <w:p>
      <w:pPr>
        <w:pStyle w:val="ListParagraph"/>
        <w:rPr/>
      </w:pPr>
      <w:r>
        <w:rPr/>
      </w:r>
    </w:p>
    <w:tbl>
      <w:tblPr>
        <w:tblW w:w="932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3578"/>
        <w:gridCol w:w="5741"/>
      </w:tblGrid>
      <w:tr>
        <w:trPr>
          <w:trHeight w:val="300" w:hRule="atLeast"/>
        </w:trPr>
        <w:tc>
          <w:tcPr>
            <w:tcW w:w="9319" w:type="dxa"/>
            <w:gridSpan w:val="2"/>
            <w:vMerge w:val="restart"/>
            <w:tcBorders/>
            <w:shd w:color="000000" w:fill="9BBB5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Konkurs "Moje spotkanie z Naturą" I edycja 2015 rok</w:t>
            </w:r>
          </w:p>
        </w:tc>
      </w:tr>
      <w:tr>
        <w:trPr>
          <w:trHeight w:val="23" w:hRule="exact"/>
        </w:trPr>
        <w:tc>
          <w:tcPr>
            <w:tcW w:w="931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35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F2F2F2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Imię i nazwisko                                               autora pracy</w:t>
            </w:r>
          </w:p>
        </w:tc>
        <w:tc>
          <w:tcPr>
            <w:tcW w:w="57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</w:tr>
      <w:tr>
        <w:trPr>
          <w:trHeight w:val="23" w:hRule="exact"/>
        </w:trPr>
        <w:tc>
          <w:tcPr>
            <w:tcW w:w="3578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5741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3578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F2F2F2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Wiek</w:t>
            </w:r>
          </w:p>
        </w:tc>
        <w:tc>
          <w:tcPr>
            <w:tcW w:w="5741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</w:tr>
      <w:tr>
        <w:trPr>
          <w:trHeight w:val="23" w:hRule="exact"/>
        </w:trPr>
        <w:tc>
          <w:tcPr>
            <w:tcW w:w="3578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5741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3578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F2F2F2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Klasa</w:t>
            </w:r>
          </w:p>
        </w:tc>
        <w:tc>
          <w:tcPr>
            <w:tcW w:w="5741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</w:tr>
      <w:tr>
        <w:trPr>
          <w:trHeight w:val="23" w:hRule="exact"/>
        </w:trPr>
        <w:tc>
          <w:tcPr>
            <w:tcW w:w="3578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5741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3578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F2F2F2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Szkoła</w:t>
            </w:r>
          </w:p>
        </w:tc>
        <w:tc>
          <w:tcPr>
            <w:tcW w:w="5741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</w:tr>
      <w:tr>
        <w:trPr>
          <w:trHeight w:val="23" w:hRule="exact"/>
        </w:trPr>
        <w:tc>
          <w:tcPr>
            <w:tcW w:w="3578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5741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3578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F2F2F2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Imię i nazwisko                                               opiekuna szkolnego</w:t>
            </w:r>
          </w:p>
        </w:tc>
        <w:tc>
          <w:tcPr>
            <w:tcW w:w="5741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</w:tr>
      <w:tr>
        <w:trPr>
          <w:trHeight w:val="23" w:hRule="exact"/>
        </w:trPr>
        <w:tc>
          <w:tcPr>
            <w:tcW w:w="3578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5741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Ewentualne pytania należy kierować do :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Edyta Pająk- Zastępca Dyrektora Biura, tel. 531-677-887, e-mail: </w:t>
      </w:r>
      <w:hyperlink r:id="rId2">
        <w:r>
          <w:rPr>
            <w:rStyle w:val="Czeinternetowe"/>
          </w:rPr>
          <w:t>e.pajak@grojec.org.pl</w:t>
        </w:r>
      </w:hyperlink>
    </w:p>
    <w:p>
      <w:pPr>
        <w:pStyle w:val="ListParagraph"/>
        <w:numPr>
          <w:ilvl w:val="0"/>
          <w:numId w:val="5"/>
        </w:numPr>
        <w:rPr/>
      </w:pPr>
      <w:r>
        <w:rPr/>
        <w:t xml:space="preserve">Katarzyna Osińska- Referent, tel. 48/332-94-65, e-mail: </w:t>
      </w:r>
      <w:hyperlink r:id="rId3">
        <w:r>
          <w:rPr>
            <w:rStyle w:val="Czeinternetowe"/>
          </w:rPr>
          <w:t>k.osinska@grojec.org.pl</w:t>
        </w:r>
      </w:hyperlink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  <w:t>Załącznik nr 1 – Wykaz nagród i wyróżnień dla uczestników: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6"/>
        </w:numPr>
        <w:rPr/>
      </w:pPr>
      <w:r>
        <w:rPr/>
        <w:t>Nagroda dla Szkoły : telewizor o wartości do 1700 zł brutto lub inny sprzęt RTV w zależności od potrzeb szkoły o powyższej wartości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numPr>
          <w:ilvl w:val="0"/>
          <w:numId w:val="6"/>
        </w:numPr>
        <w:rPr/>
      </w:pPr>
      <w:r>
        <w:rPr/>
        <w:t>Nagrody dla uczestników :</w:t>
      </w:r>
    </w:p>
    <w:p>
      <w:pPr>
        <w:pStyle w:val="ListParagraph"/>
        <w:ind w:left="1440" w:hanging="0"/>
        <w:rPr/>
      </w:pPr>
      <w:r>
        <w:rPr/>
        <w:t xml:space="preserve">I miejsce- tablety  o wartości 740 zł /szt– 4 szt  </w:t>
      </w:r>
    </w:p>
    <w:p>
      <w:pPr>
        <w:pStyle w:val="ListParagraph"/>
        <w:ind w:left="1440" w:hanging="0"/>
        <w:rPr/>
      </w:pPr>
      <w:r>
        <w:rPr/>
        <w:t>II miejsce – aparaty fotograficzne o wartości ok. 500 zł / szt- 4 szt</w:t>
      </w:r>
    </w:p>
    <w:p>
      <w:pPr>
        <w:pStyle w:val="ListParagraph"/>
        <w:ind w:left="1440" w:hanging="0"/>
        <w:rPr/>
      </w:pPr>
      <w:r>
        <w:rPr/>
        <w:t>III miejsce-  pendrive o wartości 55 zł / - 4 szt oraz gry planszowe i puzzle edukacyjne</w:t>
      </w:r>
      <w:r>
        <w:rPr>
          <w:shd w:fill="FFFFFF" w:val="clear"/>
        </w:rPr>
        <w:t xml:space="preserve"> - 12 szt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numPr>
          <w:ilvl w:val="0"/>
          <w:numId w:val="6"/>
        </w:numPr>
        <w:rPr/>
      </w:pPr>
      <w:r>
        <w:rPr/>
        <w:t>Wyróżnienia –  zestaw gadżetów – 12 szt</w:t>
      </w:r>
    </w:p>
    <w:p>
      <w:pPr>
        <w:pStyle w:val="Normal"/>
        <w:spacing w:lineRule="auto" w:line="240" w:before="0" w:after="0"/>
        <w:jc w:val="left"/>
        <w:rPr/>
      </w:pPr>
      <w:r>
        <w:rPr/>
        <w:t xml:space="preserve">                      </w:t>
      </w:r>
      <w:r>
        <w:rPr/>
        <w:t xml:space="preserve">4)  Dla uczestników konkursu w kategorii szkoły podstawowe  przewidziano nagrody  </w:t>
      </w:r>
    </w:p>
    <w:p>
      <w:pPr>
        <w:pStyle w:val="Normal"/>
        <w:spacing w:lineRule="auto" w:line="240"/>
        <w:jc w:val="left"/>
        <w:rPr/>
      </w:pPr>
      <w:r>
        <w:rPr/>
        <w:t xml:space="preserve">                           </w:t>
      </w:r>
      <w:r>
        <w:rPr/>
        <w:t xml:space="preserve">pocieszenia :  ekotorby -   jutowe w ilości 200 sztuk oraz  bawełniane w ilości 200 szt 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spacing w:before="0" w:after="160"/>
        <w:ind w:left="108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97bd2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b150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5586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b150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.pajak@grojec.org.pl" TargetMode="External"/><Relationship Id="rId3" Type="http://schemas.openxmlformats.org/officeDocument/2006/relationships/hyperlink" Target="mailto:k.osinska@grojec.org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8276</TotalTime>
  <Application>LibreOffice/4.4.1.2$Windows_x86 LibreOffice_project/45e2de17089c24a1fa810c8f975a7171ba4cd432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2015-05-26T19:30:00Z</dcterms:created>
  <dc:creator>Edyta</dc:creator>
  <dc:language>pl-PL</dc:language>
  <cp:lastPrinted>2015-05-29T06:58:00Z</cp:lastPrinted>
  <dcterms:modified xsi:type="dcterms:W3CDTF">2015-09-14T15:16:32Z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